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3C" w:rsidRPr="009B5925" w:rsidRDefault="00B54E3C">
      <w:pPr>
        <w:pStyle w:val="Title"/>
        <w:rPr>
          <w:rFonts w:ascii="AGaramond" w:hAnsi="AGaramond"/>
          <w:i w:val="0"/>
          <w:iCs/>
          <w:color w:val="FF0000"/>
          <w:sz w:val="44"/>
          <w:szCs w:val="44"/>
        </w:rPr>
      </w:pPr>
    </w:p>
    <w:p w:rsidR="0035373A" w:rsidRPr="00DB0D92" w:rsidRDefault="005F0750">
      <w:pPr>
        <w:pStyle w:val="Title"/>
        <w:rPr>
          <w:rFonts w:ascii="AGaramond" w:hAnsi="AGaramond"/>
          <w:i w:val="0"/>
          <w:iCs/>
          <w:sz w:val="56"/>
          <w:szCs w:val="56"/>
        </w:rPr>
      </w:pPr>
      <w:r w:rsidRPr="00DB0D92">
        <w:rPr>
          <w:rFonts w:ascii="AGaramond" w:hAnsi="AGaramond"/>
          <w:i w:val="0"/>
          <w:iCs/>
          <w:sz w:val="56"/>
          <w:szCs w:val="56"/>
        </w:rPr>
        <w:t xml:space="preserve">Annual </w:t>
      </w:r>
      <w:r w:rsidR="003D1BF3">
        <w:rPr>
          <w:rFonts w:ascii="AGaramond" w:hAnsi="AGaramond"/>
          <w:i w:val="0"/>
          <w:iCs/>
          <w:sz w:val="56"/>
          <w:szCs w:val="56"/>
        </w:rPr>
        <w:t>August</w:t>
      </w:r>
      <w:bookmarkStart w:id="0" w:name="_GoBack"/>
      <w:bookmarkEnd w:id="0"/>
      <w:r w:rsidR="00DB0D92" w:rsidRPr="00DB0D92">
        <w:rPr>
          <w:rFonts w:ascii="AGaramond" w:hAnsi="AGaramond"/>
          <w:i w:val="0"/>
          <w:iCs/>
          <w:sz w:val="56"/>
          <w:szCs w:val="56"/>
        </w:rPr>
        <w:t xml:space="preserve"> </w:t>
      </w:r>
      <w:r w:rsidRPr="00DB0D92">
        <w:rPr>
          <w:rFonts w:ascii="AGaramond" w:hAnsi="AGaramond"/>
          <w:i w:val="0"/>
          <w:iCs/>
          <w:sz w:val="56"/>
          <w:szCs w:val="56"/>
        </w:rPr>
        <w:t>Academe</w:t>
      </w:r>
      <w:r w:rsidR="00D10E79">
        <w:rPr>
          <w:rFonts w:ascii="AGaramond" w:hAnsi="AGaramond"/>
          <w:i w:val="0"/>
          <w:iCs/>
          <w:sz w:val="56"/>
          <w:szCs w:val="56"/>
        </w:rPr>
        <w:t xml:space="preserve"> 2021</w:t>
      </w:r>
    </w:p>
    <w:p w:rsidR="00C51DBC" w:rsidRPr="00DB0D92" w:rsidRDefault="0062496A">
      <w:pPr>
        <w:pStyle w:val="Title"/>
        <w:rPr>
          <w:rFonts w:ascii="AGaramond" w:hAnsi="AGaramond"/>
          <w:i w:val="0"/>
          <w:iCs/>
          <w:sz w:val="36"/>
          <w:szCs w:val="36"/>
        </w:rPr>
      </w:pPr>
      <w:r w:rsidRPr="00DB0D92">
        <w:rPr>
          <w:rFonts w:ascii="AGaramond" w:hAnsi="AGaramond"/>
          <w:i w:val="0"/>
          <w:iCs/>
          <w:sz w:val="36"/>
          <w:szCs w:val="36"/>
        </w:rPr>
        <w:t>Course Schedule</w:t>
      </w:r>
    </w:p>
    <w:p w:rsidR="00C51DBC" w:rsidRDefault="00C24B4A">
      <w:pPr>
        <w:pStyle w:val="Title"/>
        <w:rPr>
          <w:b w:val="0"/>
          <w:i w:val="0"/>
          <w:iCs/>
          <w:color w:val="FF0000"/>
          <w:sz w:val="20"/>
        </w:rPr>
      </w:pPr>
      <w:r w:rsidRPr="00C24B4A">
        <w:rPr>
          <w:noProof/>
          <w:sz w:val="24"/>
          <w:szCs w:val="24"/>
        </w:rPr>
        <w:drawing>
          <wp:inline distT="0" distB="0" distL="0" distR="0">
            <wp:extent cx="26384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30" w:rsidRDefault="00DF3C30">
      <w:pPr>
        <w:pStyle w:val="Heading1"/>
        <w:rPr>
          <w:rFonts w:ascii="Bookman Old Style" w:hAnsi="Bookman Old Style"/>
          <w:sz w:val="22"/>
          <w:szCs w:val="22"/>
        </w:rPr>
      </w:pPr>
    </w:p>
    <w:p w:rsidR="00C51DBC" w:rsidRPr="007B12B2" w:rsidRDefault="00D10E79">
      <w:pPr>
        <w:pStyle w:val="Heading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Saturday-</w:t>
      </w:r>
      <w:r w:rsidR="00C51DBC" w:rsidRPr="007B12B2">
        <w:rPr>
          <w:rFonts w:ascii="Bookman Old Style" w:hAnsi="Bookman Old Style"/>
          <w:sz w:val="22"/>
          <w:szCs w:val="22"/>
        </w:rPr>
        <w:t xml:space="preserve">Sunday, </w:t>
      </w:r>
      <w:r w:rsidR="001961AA">
        <w:rPr>
          <w:rFonts w:ascii="Bookman Old Style" w:hAnsi="Bookman Old Style"/>
          <w:sz w:val="22"/>
          <w:szCs w:val="22"/>
        </w:rPr>
        <w:t xml:space="preserve">August </w:t>
      </w:r>
      <w:r>
        <w:rPr>
          <w:rFonts w:ascii="Bookman Old Style" w:hAnsi="Bookman Old Style"/>
          <w:sz w:val="22"/>
          <w:szCs w:val="22"/>
        </w:rPr>
        <w:t>28-29, 2021</w:t>
      </w:r>
    </w:p>
    <w:p w:rsidR="008F5B6B" w:rsidRDefault="00D10E79" w:rsidP="007B12B2">
      <w:pPr>
        <w:pStyle w:val="Heading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Renaissance Hotel—St. Louis Airport</w:t>
      </w:r>
    </w:p>
    <w:p w:rsidR="00C51DBC" w:rsidRDefault="00D10E79" w:rsidP="007B12B2">
      <w:pPr>
        <w:pStyle w:val="Heading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9801 Natural Bridge Rd. St. Louis, MO 63134</w:t>
      </w:r>
    </w:p>
    <w:p w:rsidR="0007181D" w:rsidRDefault="0007181D" w:rsidP="0007181D"/>
    <w:p w:rsidR="0007181D" w:rsidRDefault="001961AA" w:rsidP="00037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F5B6B" w:rsidRPr="008F5B6B">
        <w:rPr>
          <w:b/>
          <w:sz w:val="24"/>
          <w:szCs w:val="24"/>
        </w:rPr>
        <w:t xml:space="preserve"> Hours COPE/CE</w:t>
      </w:r>
      <w:r w:rsidR="005F0750">
        <w:rPr>
          <w:b/>
          <w:sz w:val="24"/>
          <w:szCs w:val="24"/>
        </w:rPr>
        <w:t xml:space="preserve"> </w:t>
      </w:r>
    </w:p>
    <w:p w:rsidR="00256529" w:rsidRDefault="005F0750" w:rsidP="00C24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4E3C" w:rsidRPr="00FB037F" w:rsidRDefault="005624CA" w:rsidP="005624CA">
      <w:pPr>
        <w:rPr>
          <w:b/>
          <w:sz w:val="24"/>
          <w:szCs w:val="24"/>
        </w:rPr>
      </w:pPr>
      <w:r w:rsidRPr="00FB037F">
        <w:rPr>
          <w:b/>
          <w:bCs/>
          <w:iCs/>
          <w:sz w:val="24"/>
          <w:szCs w:val="24"/>
        </w:rPr>
        <w:t>COPE E</w:t>
      </w:r>
      <w:r w:rsidR="00AE16A3" w:rsidRPr="00FB037F">
        <w:rPr>
          <w:b/>
          <w:bCs/>
          <w:iCs/>
          <w:sz w:val="24"/>
          <w:szCs w:val="24"/>
        </w:rPr>
        <w:t>VENT</w:t>
      </w:r>
      <w:r w:rsidRPr="00FB037F">
        <w:rPr>
          <w:b/>
          <w:bCs/>
          <w:iCs/>
          <w:sz w:val="24"/>
          <w:szCs w:val="24"/>
        </w:rPr>
        <w:t xml:space="preserve"> ID </w:t>
      </w:r>
      <w:r w:rsidR="00BF7CE5" w:rsidRPr="006529A2">
        <w:rPr>
          <w:b/>
          <w:sz w:val="24"/>
          <w:szCs w:val="24"/>
        </w:rPr>
        <w:t>#</w:t>
      </w:r>
      <w:r w:rsidR="002210C8" w:rsidRPr="006529A2">
        <w:rPr>
          <w:b/>
          <w:sz w:val="24"/>
          <w:szCs w:val="24"/>
        </w:rPr>
        <w:t>122282</w:t>
      </w:r>
    </w:p>
    <w:p w:rsidR="00B54E3C" w:rsidRDefault="00812DA5" w:rsidP="00037600">
      <w:pPr>
        <w:jc w:val="center"/>
      </w:pPr>
      <w:r w:rsidRPr="00812DA5">
        <w:rPr>
          <w:color w:val="FF0000"/>
        </w:rPr>
        <w:t>12:15pm</w:t>
      </w:r>
      <w:r w:rsidRPr="00812DA5">
        <w:rPr>
          <w:color w:val="FF0000"/>
        </w:rPr>
        <w:t xml:space="preserve"> </w:t>
      </w:r>
      <w:r>
        <w:t xml:space="preserve">In-person registration opens  </w:t>
      </w:r>
    </w:p>
    <w:p w:rsidR="00FB037F" w:rsidRPr="00C24B4A" w:rsidRDefault="00814070" w:rsidP="0024184D">
      <w:pPr>
        <w:pStyle w:val="BodyText"/>
        <w:rPr>
          <w:b/>
          <w:bCs/>
          <w:color w:val="000000"/>
          <w:sz w:val="24"/>
          <w:szCs w:val="24"/>
          <w:u w:val="single"/>
        </w:rPr>
      </w:pPr>
      <w:r w:rsidRPr="00C24B4A">
        <w:rPr>
          <w:b/>
          <w:bCs/>
          <w:color w:val="000000"/>
          <w:sz w:val="24"/>
          <w:szCs w:val="24"/>
          <w:u w:val="single"/>
        </w:rPr>
        <w:t>Saturday, August 28</w:t>
      </w:r>
      <w:r w:rsidR="003D5AED" w:rsidRPr="00C24B4A">
        <w:rPr>
          <w:b/>
          <w:bCs/>
          <w:color w:val="000000"/>
          <w:sz w:val="24"/>
          <w:szCs w:val="24"/>
          <w:u w:val="single"/>
        </w:rPr>
        <w:t>: Concourse C and D</w:t>
      </w:r>
    </w:p>
    <w:p w:rsidR="0024184D" w:rsidRPr="001D1268" w:rsidRDefault="00814070" w:rsidP="0024184D">
      <w:pPr>
        <w:pStyle w:val="BodyText"/>
      </w:pPr>
      <w:r>
        <w:rPr>
          <w:b/>
          <w:bCs/>
          <w:color w:val="FF0000"/>
          <w:sz w:val="24"/>
          <w:szCs w:val="24"/>
        </w:rPr>
        <w:t>1</w:t>
      </w:r>
      <w:r w:rsidR="00C51DBC" w:rsidRPr="00FB037F">
        <w:rPr>
          <w:b/>
          <w:bCs/>
          <w:color w:val="FF0000"/>
          <w:sz w:val="24"/>
          <w:szCs w:val="24"/>
        </w:rPr>
        <w:t>:</w:t>
      </w:r>
      <w:r w:rsidR="0069351F" w:rsidRPr="00FB037F">
        <w:rPr>
          <w:b/>
          <w:bCs/>
          <w:color w:val="FF0000"/>
          <w:sz w:val="24"/>
          <w:szCs w:val="24"/>
        </w:rPr>
        <w:t>0</w:t>
      </w:r>
      <w:r w:rsidR="00C51DBC" w:rsidRPr="00FB037F">
        <w:rPr>
          <w:b/>
          <w:bCs/>
          <w:color w:val="FF0000"/>
          <w:sz w:val="24"/>
          <w:szCs w:val="24"/>
        </w:rPr>
        <w:t xml:space="preserve">0 </w:t>
      </w:r>
      <w:r>
        <w:rPr>
          <w:b/>
          <w:bCs/>
          <w:color w:val="FF0000"/>
          <w:sz w:val="24"/>
          <w:szCs w:val="24"/>
        </w:rPr>
        <w:t>p</w:t>
      </w:r>
      <w:r w:rsidR="00C51DBC" w:rsidRPr="00FB037F">
        <w:rPr>
          <w:b/>
          <w:bCs/>
          <w:color w:val="FF0000"/>
          <w:sz w:val="24"/>
          <w:szCs w:val="24"/>
        </w:rPr>
        <w:t xml:space="preserve">m – </w:t>
      </w:r>
      <w:r>
        <w:rPr>
          <w:b/>
          <w:bCs/>
          <w:color w:val="FF0000"/>
          <w:sz w:val="24"/>
          <w:szCs w:val="24"/>
        </w:rPr>
        <w:t>3</w:t>
      </w:r>
      <w:r w:rsidR="00C51DBC" w:rsidRPr="00FB037F">
        <w:rPr>
          <w:b/>
          <w:bCs/>
          <w:color w:val="FF0000"/>
          <w:sz w:val="24"/>
          <w:szCs w:val="24"/>
        </w:rPr>
        <w:t>:</w:t>
      </w:r>
      <w:r w:rsidR="0069351F" w:rsidRPr="00FB037F">
        <w:rPr>
          <w:b/>
          <w:bCs/>
          <w:color w:val="FF0000"/>
          <w:sz w:val="24"/>
          <w:szCs w:val="24"/>
        </w:rPr>
        <w:t>0</w:t>
      </w:r>
      <w:r w:rsidR="00C51DBC" w:rsidRPr="00FB037F">
        <w:rPr>
          <w:b/>
          <w:bCs/>
          <w:color w:val="FF0000"/>
          <w:sz w:val="24"/>
          <w:szCs w:val="24"/>
        </w:rPr>
        <w:t xml:space="preserve">0 </w:t>
      </w:r>
      <w:r>
        <w:rPr>
          <w:b/>
          <w:bCs/>
          <w:color w:val="FF0000"/>
          <w:sz w:val="24"/>
          <w:szCs w:val="24"/>
        </w:rPr>
        <w:t>p</w:t>
      </w:r>
      <w:r w:rsidR="00C51DBC" w:rsidRPr="00FB037F">
        <w:rPr>
          <w:b/>
          <w:bCs/>
          <w:color w:val="FF0000"/>
          <w:sz w:val="24"/>
          <w:szCs w:val="24"/>
        </w:rPr>
        <w:t>m</w:t>
      </w:r>
      <w:r w:rsidR="0024184D">
        <w:rPr>
          <w:b/>
          <w:bCs/>
          <w:color w:val="000000"/>
          <w:sz w:val="24"/>
          <w:szCs w:val="24"/>
        </w:rPr>
        <w:t xml:space="preserve"> </w:t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 w:rsidRPr="00FB037F">
        <w:rPr>
          <w:b/>
          <w:bCs/>
          <w:color w:val="FF0000"/>
          <w:sz w:val="24"/>
          <w:szCs w:val="24"/>
          <w:u w:val="single"/>
        </w:rPr>
        <w:t>Instructor</w:t>
      </w:r>
    </w:p>
    <w:p w:rsidR="00AB1DF6" w:rsidRPr="00DB0D92" w:rsidRDefault="00814070" w:rsidP="00AB1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Things I Thought I Knew—Addressing Misconceptions</w:t>
      </w:r>
      <w:r w:rsidR="00AB1DF6" w:rsidRPr="00DB0D92">
        <w:rPr>
          <w:b/>
          <w:sz w:val="22"/>
          <w:szCs w:val="22"/>
        </w:rPr>
        <w:tab/>
      </w:r>
      <w:r w:rsidR="00AB1DF6" w:rsidRPr="00DB0D92">
        <w:rPr>
          <w:b/>
          <w:sz w:val="22"/>
          <w:szCs w:val="22"/>
        </w:rPr>
        <w:tab/>
      </w:r>
      <w:r w:rsidRPr="006529A2">
        <w:rPr>
          <w:b/>
          <w:sz w:val="22"/>
          <w:szCs w:val="22"/>
        </w:rPr>
        <w:t>Brianne Hobbs</w:t>
      </w:r>
      <w:r w:rsidR="00CE65FD" w:rsidRPr="006529A2">
        <w:rPr>
          <w:b/>
          <w:sz w:val="22"/>
          <w:szCs w:val="22"/>
        </w:rPr>
        <w:t>, OD</w:t>
      </w:r>
      <w:r w:rsidRPr="006529A2">
        <w:rPr>
          <w:b/>
          <w:sz w:val="22"/>
          <w:szCs w:val="22"/>
        </w:rPr>
        <w:t>, FAAO</w:t>
      </w:r>
    </w:p>
    <w:p w:rsidR="00814070" w:rsidRPr="0016258E" w:rsidRDefault="00814070" w:rsidP="00814070">
      <w:pPr>
        <w:rPr>
          <w:b/>
          <w:sz w:val="22"/>
          <w:szCs w:val="22"/>
        </w:rPr>
      </w:pPr>
      <w:r w:rsidRPr="0016258E">
        <w:rPr>
          <w:b/>
          <w:sz w:val="22"/>
          <w:szCs w:val="22"/>
        </w:rPr>
        <w:t>About Retinal Disease</w:t>
      </w:r>
    </w:p>
    <w:p w:rsidR="00FB037F" w:rsidRPr="00D20DA6" w:rsidRDefault="00AB1DF6" w:rsidP="00814070">
      <w:pPr>
        <w:rPr>
          <w:b/>
        </w:rPr>
      </w:pPr>
      <w:r w:rsidRPr="00DB0D92">
        <w:rPr>
          <w:b/>
          <w:sz w:val="22"/>
          <w:szCs w:val="22"/>
        </w:rPr>
        <w:t>COPE</w:t>
      </w:r>
      <w:r w:rsidRPr="001B602B">
        <w:rPr>
          <w:b/>
          <w:sz w:val="22"/>
          <w:szCs w:val="22"/>
        </w:rPr>
        <w:t xml:space="preserve"> </w:t>
      </w:r>
      <w:r w:rsidR="00814070">
        <w:rPr>
          <w:b/>
          <w:sz w:val="22"/>
          <w:szCs w:val="22"/>
        </w:rPr>
        <w:t>#73744-P</w:t>
      </w:r>
      <w:r w:rsidR="00CE65FD">
        <w:rPr>
          <w:b/>
          <w:sz w:val="22"/>
          <w:szCs w:val="22"/>
        </w:rPr>
        <w:t>S</w:t>
      </w:r>
      <w:r w:rsidRPr="001278DF">
        <w:rPr>
          <w:sz w:val="22"/>
          <w:szCs w:val="22"/>
        </w:rPr>
        <w:t xml:space="preserve"> </w:t>
      </w:r>
      <w:r w:rsidRPr="00DB0D92">
        <w:rPr>
          <w:b/>
          <w:sz w:val="22"/>
          <w:szCs w:val="22"/>
        </w:rPr>
        <w:t>- 2 Hr.</w:t>
      </w:r>
      <w:r w:rsidR="00FB037F" w:rsidRPr="00DB0D92">
        <w:rPr>
          <w:b/>
          <w:sz w:val="22"/>
          <w:szCs w:val="22"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</w:p>
    <w:p w:rsidR="00FB037F" w:rsidRDefault="00FB037F" w:rsidP="00FB037F">
      <w:pPr>
        <w:rPr>
          <w:b/>
          <w:sz w:val="22"/>
          <w:szCs w:val="22"/>
        </w:rPr>
      </w:pPr>
      <w:r w:rsidRPr="00D20DA6">
        <w:rPr>
          <w:b/>
          <w:sz w:val="22"/>
          <w:szCs w:val="22"/>
        </w:rPr>
        <w:tab/>
      </w:r>
    </w:p>
    <w:p w:rsidR="00FB037F" w:rsidRPr="00AB1DF6" w:rsidRDefault="00814070" w:rsidP="00AB1DF6">
      <w:pPr>
        <w:pStyle w:val="BodyText"/>
        <w:rPr>
          <w:color w:val="FF0000"/>
        </w:rPr>
      </w:pPr>
      <w:r>
        <w:rPr>
          <w:b/>
          <w:bCs/>
          <w:color w:val="FF0000"/>
          <w:sz w:val="24"/>
        </w:rPr>
        <w:t>3:00 pm – 5:00 pm</w:t>
      </w:r>
      <w:r w:rsidR="00FB037F" w:rsidRPr="00FB037F">
        <w:rPr>
          <w:b/>
          <w:bCs/>
          <w:color w:val="FF0000"/>
          <w:sz w:val="24"/>
        </w:rPr>
        <w:t xml:space="preserve"> </w:t>
      </w:r>
      <w:r w:rsidR="00FB037F" w:rsidRPr="00DB0D92">
        <w:rPr>
          <w:b/>
          <w:sz w:val="22"/>
          <w:szCs w:val="22"/>
        </w:rPr>
        <w:tab/>
      </w:r>
      <w:r w:rsidR="00FB037F" w:rsidRPr="00DB0D92">
        <w:rPr>
          <w:b/>
          <w:sz w:val="22"/>
          <w:szCs w:val="22"/>
        </w:rPr>
        <w:tab/>
      </w:r>
      <w:r w:rsidR="00FB037F" w:rsidRPr="00DB0D92">
        <w:rPr>
          <w:b/>
          <w:sz w:val="22"/>
          <w:szCs w:val="22"/>
        </w:rPr>
        <w:tab/>
      </w:r>
      <w:r w:rsidR="00FB037F" w:rsidRPr="00DB0D92">
        <w:rPr>
          <w:b/>
          <w:sz w:val="22"/>
          <w:szCs w:val="22"/>
        </w:rPr>
        <w:tab/>
      </w:r>
      <w:r w:rsidR="00FB037F" w:rsidRPr="00FB037F">
        <w:rPr>
          <w:b/>
          <w:sz w:val="24"/>
          <w:szCs w:val="24"/>
        </w:rPr>
        <w:tab/>
      </w:r>
      <w:r w:rsidR="00FB037F" w:rsidRPr="00FB037F">
        <w:rPr>
          <w:b/>
          <w:sz w:val="24"/>
          <w:szCs w:val="24"/>
        </w:rPr>
        <w:tab/>
      </w:r>
      <w:r w:rsidR="00FB037F" w:rsidRPr="00FB037F">
        <w:rPr>
          <w:b/>
          <w:sz w:val="24"/>
          <w:szCs w:val="24"/>
        </w:rPr>
        <w:tab/>
      </w:r>
    </w:p>
    <w:p w:rsidR="00AB1DF6" w:rsidRPr="00EA6B26" w:rsidRDefault="00814070" w:rsidP="00AB1DF6">
      <w:pPr>
        <w:rPr>
          <w:b/>
          <w:sz w:val="18"/>
          <w:szCs w:val="18"/>
        </w:rPr>
      </w:pPr>
      <w:r>
        <w:rPr>
          <w:b/>
          <w:sz w:val="22"/>
          <w:szCs w:val="22"/>
        </w:rPr>
        <w:t>VA Grand Rounds</w:t>
      </w:r>
      <w:r w:rsidR="00DA6C0A">
        <w:rPr>
          <w:b/>
          <w:sz w:val="22"/>
          <w:szCs w:val="22"/>
        </w:rPr>
        <w:tab/>
      </w:r>
      <w:r w:rsidR="00DA6C0A">
        <w:rPr>
          <w:b/>
          <w:sz w:val="22"/>
          <w:szCs w:val="22"/>
        </w:rPr>
        <w:tab/>
      </w:r>
      <w:r w:rsidR="00AB1DF6" w:rsidRPr="00DB0D92">
        <w:rPr>
          <w:b/>
          <w:sz w:val="22"/>
          <w:szCs w:val="22"/>
        </w:rPr>
        <w:tab/>
      </w:r>
      <w:r w:rsidR="00AB1DF6" w:rsidRPr="00DB0D92">
        <w:rPr>
          <w:b/>
          <w:sz w:val="22"/>
          <w:szCs w:val="22"/>
        </w:rPr>
        <w:tab/>
      </w:r>
      <w:r w:rsidR="00AB1DF6" w:rsidRPr="00DB0D92">
        <w:rPr>
          <w:b/>
          <w:sz w:val="22"/>
          <w:szCs w:val="22"/>
        </w:rPr>
        <w:tab/>
      </w:r>
      <w:r w:rsidR="00F2635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F254F">
        <w:rPr>
          <w:b/>
          <w:sz w:val="22"/>
          <w:szCs w:val="22"/>
        </w:rPr>
        <w:t>Anthony DeWilde</w:t>
      </w:r>
      <w:r w:rsidR="00AB1DF6" w:rsidRPr="00EA6B26">
        <w:rPr>
          <w:b/>
          <w:sz w:val="22"/>
          <w:szCs w:val="22"/>
        </w:rPr>
        <w:t>, OD, FAAO</w:t>
      </w:r>
    </w:p>
    <w:p w:rsidR="00FB037F" w:rsidRDefault="00AB1DF6" w:rsidP="00AB1DF6">
      <w:pPr>
        <w:rPr>
          <w:b/>
          <w:sz w:val="22"/>
          <w:szCs w:val="22"/>
        </w:rPr>
      </w:pPr>
      <w:r w:rsidRPr="00DB0D92">
        <w:rPr>
          <w:b/>
          <w:sz w:val="22"/>
          <w:szCs w:val="22"/>
        </w:rPr>
        <w:t xml:space="preserve">COPE </w:t>
      </w:r>
      <w:r w:rsidR="00814070">
        <w:rPr>
          <w:b/>
          <w:sz w:val="22"/>
          <w:szCs w:val="22"/>
        </w:rPr>
        <w:t>#73514-PS</w:t>
      </w:r>
      <w:r w:rsidRPr="00DB0D92">
        <w:rPr>
          <w:b/>
          <w:sz w:val="22"/>
          <w:szCs w:val="22"/>
        </w:rPr>
        <w:t xml:space="preserve"> - 2 Hr.</w:t>
      </w:r>
      <w:r w:rsidR="00814070">
        <w:rPr>
          <w:b/>
          <w:sz w:val="22"/>
          <w:szCs w:val="22"/>
        </w:rPr>
        <w:tab/>
      </w:r>
      <w:r w:rsidR="00814070">
        <w:rPr>
          <w:b/>
          <w:sz w:val="22"/>
          <w:szCs w:val="22"/>
        </w:rPr>
        <w:tab/>
      </w:r>
      <w:r w:rsidR="00814070">
        <w:rPr>
          <w:b/>
          <w:sz w:val="22"/>
          <w:szCs w:val="22"/>
        </w:rPr>
        <w:tab/>
      </w:r>
      <w:r w:rsidR="00814070">
        <w:rPr>
          <w:b/>
          <w:sz w:val="22"/>
          <w:szCs w:val="22"/>
        </w:rPr>
        <w:tab/>
      </w:r>
      <w:r w:rsidR="00814070">
        <w:rPr>
          <w:b/>
          <w:sz w:val="22"/>
          <w:szCs w:val="22"/>
        </w:rPr>
        <w:tab/>
      </w:r>
      <w:r w:rsidR="00814070">
        <w:rPr>
          <w:b/>
          <w:sz w:val="22"/>
          <w:szCs w:val="22"/>
        </w:rPr>
        <w:tab/>
        <w:t>Elizabeth Phillips, OD</w:t>
      </w:r>
    </w:p>
    <w:p w:rsidR="00FB037F" w:rsidRDefault="00FB037F" w:rsidP="00FB037F">
      <w:pPr>
        <w:rPr>
          <w:b/>
          <w:sz w:val="22"/>
          <w:szCs w:val="22"/>
        </w:rPr>
      </w:pPr>
    </w:p>
    <w:p w:rsidR="00FB037F" w:rsidRPr="00FB037F" w:rsidRDefault="00814070" w:rsidP="00FB037F">
      <w:pPr>
        <w:pStyle w:val="BodyText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6</w:t>
      </w:r>
      <w:r w:rsidR="00FB037F" w:rsidRPr="00FB037F">
        <w:rPr>
          <w:b/>
          <w:bCs/>
          <w:color w:val="FF0000"/>
          <w:sz w:val="24"/>
          <w:szCs w:val="24"/>
        </w:rPr>
        <w:t xml:space="preserve">:00 </w:t>
      </w:r>
      <w:r>
        <w:rPr>
          <w:b/>
          <w:bCs/>
          <w:color w:val="FF0000"/>
          <w:sz w:val="24"/>
          <w:szCs w:val="24"/>
        </w:rPr>
        <w:t>pm – 7</w:t>
      </w:r>
      <w:r w:rsidR="00FB037F" w:rsidRPr="00FB037F">
        <w:rPr>
          <w:b/>
          <w:bCs/>
          <w:color w:val="FF0000"/>
          <w:sz w:val="24"/>
          <w:szCs w:val="24"/>
        </w:rPr>
        <w:t>:00 pm</w:t>
      </w:r>
      <w:r w:rsidR="00FB037F" w:rsidRPr="00FB037F">
        <w:rPr>
          <w:color w:val="FF0000"/>
          <w:sz w:val="24"/>
          <w:szCs w:val="24"/>
        </w:rPr>
        <w:t xml:space="preserve"> </w:t>
      </w:r>
    </w:p>
    <w:p w:rsidR="003D5AED" w:rsidRDefault="00814070" w:rsidP="00EA6B26">
      <w:pPr>
        <w:pStyle w:val="BodyText"/>
        <w:rPr>
          <w:b/>
          <w:bCs/>
          <w:color w:val="FF0000"/>
          <w:sz w:val="24"/>
          <w:szCs w:val="24"/>
        </w:rPr>
      </w:pPr>
      <w:r>
        <w:rPr>
          <w:b/>
          <w:snapToGrid w:val="0"/>
          <w:sz w:val="24"/>
          <w:szCs w:val="24"/>
        </w:rPr>
        <w:t>Reception Hour</w:t>
      </w:r>
      <w:r w:rsidR="003D5AED">
        <w:rPr>
          <w:b/>
          <w:bCs/>
          <w:sz w:val="24"/>
          <w:szCs w:val="24"/>
        </w:rPr>
        <w:t>: Concourse A and B</w:t>
      </w:r>
      <w:r w:rsidR="003D5AED">
        <w:rPr>
          <w:b/>
          <w:bCs/>
          <w:color w:val="FF0000"/>
          <w:sz w:val="24"/>
          <w:szCs w:val="24"/>
        </w:rPr>
        <w:t xml:space="preserve"> </w:t>
      </w:r>
    </w:p>
    <w:p w:rsidR="00814070" w:rsidRDefault="00814070" w:rsidP="00EA6B26">
      <w:pPr>
        <w:pStyle w:val="BodyTex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7</w:t>
      </w:r>
      <w:r w:rsidRPr="00FB037F">
        <w:rPr>
          <w:b/>
          <w:bCs/>
          <w:color w:val="FF0000"/>
          <w:sz w:val="24"/>
          <w:szCs w:val="24"/>
        </w:rPr>
        <w:t xml:space="preserve">:00 </w:t>
      </w:r>
      <w:r>
        <w:rPr>
          <w:b/>
          <w:bCs/>
          <w:color w:val="FF0000"/>
          <w:sz w:val="24"/>
          <w:szCs w:val="24"/>
        </w:rPr>
        <w:t>pm – 8:45</w:t>
      </w:r>
      <w:r w:rsidRPr="00FB037F">
        <w:rPr>
          <w:b/>
          <w:bCs/>
          <w:color w:val="FF0000"/>
          <w:sz w:val="24"/>
          <w:szCs w:val="24"/>
        </w:rPr>
        <w:t xml:space="preserve"> pm</w:t>
      </w:r>
    </w:p>
    <w:p w:rsidR="00814070" w:rsidRDefault="00814070" w:rsidP="00EA6B26">
      <w:pPr>
        <w:pStyle w:val="BodyText"/>
        <w:rPr>
          <w:b/>
          <w:bCs/>
          <w:sz w:val="24"/>
          <w:szCs w:val="24"/>
        </w:rPr>
      </w:pPr>
      <w:r w:rsidRPr="00814070">
        <w:rPr>
          <w:b/>
          <w:bCs/>
          <w:sz w:val="24"/>
          <w:szCs w:val="24"/>
        </w:rPr>
        <w:t>Alumni &amp; Friends Banquet</w:t>
      </w:r>
      <w:r w:rsidR="003D5AED">
        <w:rPr>
          <w:b/>
          <w:bCs/>
          <w:sz w:val="24"/>
          <w:szCs w:val="24"/>
        </w:rPr>
        <w:t>: Concourse A and B</w:t>
      </w:r>
    </w:p>
    <w:p w:rsidR="00814070" w:rsidRPr="00814070" w:rsidRDefault="00814070" w:rsidP="00EA6B26">
      <w:pPr>
        <w:pStyle w:val="BodyText"/>
        <w:rPr>
          <w:b/>
          <w:sz w:val="24"/>
          <w:szCs w:val="24"/>
        </w:rPr>
      </w:pPr>
    </w:p>
    <w:p w:rsidR="00FB037F" w:rsidRPr="00C24B4A" w:rsidRDefault="00814070" w:rsidP="00C24B4A">
      <w:pPr>
        <w:pStyle w:val="BodyText"/>
        <w:rPr>
          <w:b/>
          <w:bCs/>
          <w:color w:val="000000"/>
          <w:sz w:val="24"/>
          <w:szCs w:val="24"/>
          <w:u w:val="single"/>
        </w:rPr>
      </w:pPr>
      <w:r w:rsidRPr="00C24B4A">
        <w:rPr>
          <w:b/>
          <w:bCs/>
          <w:color w:val="000000"/>
          <w:sz w:val="24"/>
          <w:szCs w:val="24"/>
          <w:u w:val="single"/>
        </w:rPr>
        <w:t>Sunday, August 29</w:t>
      </w:r>
      <w:r w:rsidR="003D5AED" w:rsidRPr="00C24B4A">
        <w:rPr>
          <w:b/>
          <w:bCs/>
          <w:color w:val="000000"/>
          <w:sz w:val="24"/>
          <w:szCs w:val="24"/>
          <w:u w:val="single"/>
        </w:rPr>
        <w:t>: Concourse C and D</w:t>
      </w:r>
    </w:p>
    <w:p w:rsidR="002210C8" w:rsidRPr="0024184D" w:rsidRDefault="00814070" w:rsidP="00812DA5">
      <w:pPr>
        <w:jc w:val="center"/>
      </w:pPr>
      <w:r>
        <w:rPr>
          <w:color w:val="FF0000"/>
        </w:rPr>
        <w:t>8:00 am-8</w:t>
      </w:r>
      <w:r w:rsidR="002210C8" w:rsidRPr="00B0137D">
        <w:rPr>
          <w:color w:val="FF0000"/>
        </w:rPr>
        <w:t xml:space="preserve">:55 am </w:t>
      </w:r>
      <w:r w:rsidR="00C24B4A" w:rsidRPr="00C24B4A">
        <w:t>Registration/</w:t>
      </w:r>
      <w:r w:rsidR="002210C8">
        <w:t>C</w:t>
      </w:r>
      <w:r>
        <w:t>ontinental Breakfast available</w:t>
      </w:r>
    </w:p>
    <w:p w:rsidR="00FB037F" w:rsidRDefault="00FB037F" w:rsidP="00FB037F">
      <w:pPr>
        <w:rPr>
          <w:b/>
          <w:sz w:val="22"/>
          <w:szCs w:val="22"/>
        </w:rPr>
      </w:pPr>
    </w:p>
    <w:p w:rsidR="00FB037F" w:rsidRPr="00FB037F" w:rsidRDefault="00814070" w:rsidP="00FB037F">
      <w:pPr>
        <w:pStyle w:val="BodyText"/>
        <w:rPr>
          <w:b/>
          <w:bCs/>
          <w:i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9:00 am – 11:00 a</w:t>
      </w:r>
      <w:r w:rsidR="00FB037F" w:rsidRPr="00FB037F">
        <w:rPr>
          <w:b/>
          <w:bCs/>
          <w:color w:val="FF0000"/>
          <w:sz w:val="24"/>
          <w:szCs w:val="24"/>
        </w:rPr>
        <w:t xml:space="preserve">m </w:t>
      </w:r>
    </w:p>
    <w:p w:rsidR="00EA6B26" w:rsidRPr="00DB0D92" w:rsidRDefault="00814070" w:rsidP="00EA6B2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Demystifying Evidence-based Medicine</w:t>
      </w:r>
      <w:r w:rsidR="00EA6B26">
        <w:rPr>
          <w:b/>
          <w:sz w:val="22"/>
          <w:szCs w:val="22"/>
        </w:rPr>
        <w:tab/>
      </w:r>
      <w:r w:rsidR="00EA6B26">
        <w:rPr>
          <w:b/>
          <w:sz w:val="22"/>
          <w:szCs w:val="22"/>
        </w:rPr>
        <w:tab/>
      </w:r>
      <w:r w:rsidR="00EA6B26">
        <w:rPr>
          <w:b/>
          <w:sz w:val="22"/>
          <w:szCs w:val="22"/>
        </w:rPr>
        <w:tab/>
      </w:r>
      <w:r w:rsidR="00EA6B26">
        <w:rPr>
          <w:b/>
          <w:sz w:val="22"/>
          <w:szCs w:val="22"/>
        </w:rPr>
        <w:tab/>
      </w:r>
      <w:r>
        <w:rPr>
          <w:b/>
          <w:sz w:val="22"/>
          <w:szCs w:val="22"/>
        </w:rPr>
        <w:t>Kendra Null</w:t>
      </w:r>
      <w:r w:rsidR="00EA6B26" w:rsidRPr="00DB0D92">
        <w:rPr>
          <w:b/>
          <w:sz w:val="22"/>
          <w:szCs w:val="22"/>
        </w:rPr>
        <w:t>, OD</w:t>
      </w:r>
    </w:p>
    <w:p w:rsidR="00FB037F" w:rsidRPr="00DB0D92" w:rsidRDefault="00FB037F" w:rsidP="00FB037F">
      <w:pPr>
        <w:rPr>
          <w:b/>
          <w:sz w:val="22"/>
          <w:szCs w:val="22"/>
        </w:rPr>
      </w:pPr>
      <w:r w:rsidRPr="00DB0D92">
        <w:rPr>
          <w:b/>
          <w:sz w:val="22"/>
          <w:szCs w:val="22"/>
        </w:rPr>
        <w:t xml:space="preserve">COPE </w:t>
      </w:r>
      <w:r w:rsidR="0035373A" w:rsidRPr="00EA6B26">
        <w:rPr>
          <w:b/>
          <w:sz w:val="22"/>
          <w:szCs w:val="22"/>
        </w:rPr>
        <w:t>#</w:t>
      </w:r>
      <w:r w:rsidR="00814070">
        <w:rPr>
          <w:b/>
          <w:sz w:val="22"/>
          <w:szCs w:val="22"/>
        </w:rPr>
        <w:t>73702</w:t>
      </w:r>
      <w:r w:rsidR="00EA6B26" w:rsidRPr="00EA6B26">
        <w:rPr>
          <w:b/>
          <w:sz w:val="22"/>
          <w:szCs w:val="22"/>
        </w:rPr>
        <w:t>-</w:t>
      </w:r>
      <w:r w:rsidR="00814070">
        <w:rPr>
          <w:b/>
          <w:sz w:val="22"/>
          <w:szCs w:val="22"/>
        </w:rPr>
        <w:t>PB</w:t>
      </w:r>
      <w:r w:rsidR="00EA6B26" w:rsidRPr="001278DF">
        <w:rPr>
          <w:sz w:val="22"/>
          <w:szCs w:val="22"/>
        </w:rPr>
        <w:t xml:space="preserve"> </w:t>
      </w:r>
      <w:r w:rsidR="0035373A" w:rsidRPr="00DB0D92">
        <w:rPr>
          <w:b/>
          <w:sz w:val="22"/>
          <w:szCs w:val="22"/>
        </w:rPr>
        <w:t>- 2 Hr.</w:t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="00814070" w:rsidRPr="00FF254F">
        <w:rPr>
          <w:b/>
          <w:sz w:val="22"/>
          <w:szCs w:val="22"/>
        </w:rPr>
        <w:t>Candice Law, OD</w:t>
      </w:r>
      <w:r w:rsidR="004549C9">
        <w:rPr>
          <w:b/>
          <w:sz w:val="22"/>
          <w:szCs w:val="22"/>
        </w:rPr>
        <w:t>, FAAO</w:t>
      </w:r>
      <w:r w:rsidRPr="00DB0D92">
        <w:rPr>
          <w:b/>
          <w:sz w:val="22"/>
          <w:szCs w:val="22"/>
        </w:rPr>
        <w:tab/>
      </w:r>
    </w:p>
    <w:p w:rsidR="00FB037F" w:rsidRPr="004549C9" w:rsidRDefault="00DA6C0A" w:rsidP="00FB037F">
      <w:pPr>
        <w:rPr>
          <w:b/>
          <w:sz w:val="22"/>
          <w:szCs w:val="22"/>
        </w:rPr>
      </w:pPr>
      <w:r w:rsidRPr="00F2635C">
        <w:rPr>
          <w:b/>
          <w:sz w:val="22"/>
          <w:szCs w:val="22"/>
        </w:rPr>
        <w:tab/>
      </w:r>
      <w:r w:rsidRPr="00F2635C">
        <w:rPr>
          <w:b/>
          <w:sz w:val="22"/>
          <w:szCs w:val="22"/>
        </w:rPr>
        <w:tab/>
      </w:r>
      <w:r w:rsidRPr="00F2635C">
        <w:rPr>
          <w:b/>
          <w:sz w:val="22"/>
          <w:szCs w:val="22"/>
        </w:rPr>
        <w:tab/>
      </w:r>
      <w:r w:rsidRPr="00F2635C">
        <w:rPr>
          <w:b/>
          <w:sz w:val="22"/>
          <w:szCs w:val="22"/>
        </w:rPr>
        <w:tab/>
      </w:r>
      <w:r w:rsidRPr="00F2635C">
        <w:rPr>
          <w:b/>
          <w:sz w:val="22"/>
          <w:szCs w:val="22"/>
        </w:rPr>
        <w:tab/>
      </w:r>
      <w:r w:rsidRPr="00F2635C">
        <w:rPr>
          <w:b/>
          <w:sz w:val="22"/>
          <w:szCs w:val="22"/>
        </w:rPr>
        <w:tab/>
      </w:r>
    </w:p>
    <w:p w:rsidR="00FB037F" w:rsidRPr="00FB037F" w:rsidRDefault="002210C8" w:rsidP="00FB037F">
      <w:pPr>
        <w:pStyle w:val="BodyTex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11:00 am – 1</w:t>
      </w:r>
      <w:r w:rsidR="00FB037F" w:rsidRPr="00FB037F">
        <w:rPr>
          <w:b/>
          <w:bCs/>
          <w:color w:val="FF0000"/>
          <w:sz w:val="24"/>
          <w:szCs w:val="24"/>
        </w:rPr>
        <w:t>:00 pm</w:t>
      </w:r>
    </w:p>
    <w:p w:rsidR="004549C9" w:rsidRDefault="004549C9" w:rsidP="00FB037F">
      <w:pPr>
        <w:rPr>
          <w:caps/>
          <w:sz w:val="22"/>
          <w:szCs w:val="22"/>
        </w:rPr>
      </w:pPr>
      <w:r>
        <w:rPr>
          <w:b/>
          <w:sz w:val="22"/>
          <w:szCs w:val="22"/>
        </w:rPr>
        <w:t>Pediatric Ocular Conditions and Updates</w:t>
      </w:r>
      <w:r w:rsidRPr="001278DF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b/>
          <w:sz w:val="22"/>
          <w:szCs w:val="22"/>
        </w:rPr>
        <w:t>Timothy Hug</w:t>
      </w:r>
      <w:r w:rsidRPr="00DB0D92">
        <w:rPr>
          <w:b/>
          <w:sz w:val="22"/>
          <w:szCs w:val="22"/>
        </w:rPr>
        <w:t>, OD</w:t>
      </w:r>
      <w:r>
        <w:rPr>
          <w:b/>
          <w:sz w:val="22"/>
          <w:szCs w:val="22"/>
        </w:rPr>
        <w:t>, FAAO</w:t>
      </w:r>
    </w:p>
    <w:p w:rsidR="00FB037F" w:rsidRPr="00DB0D92" w:rsidRDefault="00BF7CE5" w:rsidP="00FB037F">
      <w:pPr>
        <w:rPr>
          <w:b/>
          <w:sz w:val="22"/>
          <w:szCs w:val="22"/>
        </w:rPr>
      </w:pPr>
      <w:r w:rsidRPr="00DB0D92">
        <w:rPr>
          <w:b/>
          <w:sz w:val="22"/>
          <w:szCs w:val="22"/>
        </w:rPr>
        <w:t xml:space="preserve">COPE </w:t>
      </w:r>
      <w:r w:rsidRPr="00EA6B26">
        <w:rPr>
          <w:b/>
          <w:sz w:val="22"/>
          <w:szCs w:val="22"/>
        </w:rPr>
        <w:t>#</w:t>
      </w:r>
      <w:r w:rsidR="004549C9">
        <w:rPr>
          <w:b/>
          <w:sz w:val="22"/>
          <w:szCs w:val="22"/>
        </w:rPr>
        <w:t>73420-FV</w:t>
      </w:r>
      <w:r w:rsidR="00EA6B26" w:rsidRPr="001278DF">
        <w:rPr>
          <w:sz w:val="22"/>
          <w:szCs w:val="22"/>
        </w:rPr>
        <w:t xml:space="preserve"> </w:t>
      </w:r>
      <w:r w:rsidRPr="00DB0D92">
        <w:rPr>
          <w:b/>
          <w:sz w:val="22"/>
          <w:szCs w:val="22"/>
        </w:rPr>
        <w:t>- 2 Hr.</w:t>
      </w:r>
      <w:r w:rsidR="00FB037F" w:rsidRPr="00DB0D92">
        <w:rPr>
          <w:b/>
          <w:sz w:val="22"/>
          <w:szCs w:val="22"/>
        </w:rPr>
        <w:tab/>
      </w:r>
      <w:r w:rsidR="00DA6C0A">
        <w:rPr>
          <w:b/>
          <w:sz w:val="22"/>
          <w:szCs w:val="22"/>
        </w:rPr>
        <w:tab/>
      </w:r>
      <w:r w:rsidR="00DA6C0A">
        <w:rPr>
          <w:b/>
          <w:sz w:val="22"/>
          <w:szCs w:val="22"/>
        </w:rPr>
        <w:tab/>
      </w:r>
      <w:r w:rsidR="00DA6C0A">
        <w:rPr>
          <w:b/>
          <w:sz w:val="22"/>
          <w:szCs w:val="22"/>
        </w:rPr>
        <w:tab/>
      </w:r>
      <w:r w:rsidR="00DA6C0A">
        <w:rPr>
          <w:b/>
          <w:sz w:val="22"/>
          <w:szCs w:val="22"/>
        </w:rPr>
        <w:tab/>
      </w:r>
      <w:r w:rsidR="00DA6C0A">
        <w:rPr>
          <w:b/>
          <w:sz w:val="22"/>
          <w:szCs w:val="22"/>
        </w:rPr>
        <w:tab/>
      </w:r>
      <w:r w:rsidR="00FB037F" w:rsidRPr="00DB0D92">
        <w:rPr>
          <w:b/>
          <w:sz w:val="22"/>
          <w:szCs w:val="22"/>
        </w:rPr>
        <w:tab/>
      </w:r>
      <w:r w:rsidR="00FB037F" w:rsidRPr="00DB0D92">
        <w:rPr>
          <w:b/>
          <w:sz w:val="22"/>
          <w:szCs w:val="22"/>
        </w:rPr>
        <w:tab/>
      </w:r>
      <w:r w:rsidR="009B5925" w:rsidRPr="00DB0D92">
        <w:rPr>
          <w:b/>
          <w:sz w:val="22"/>
          <w:szCs w:val="22"/>
        </w:rPr>
        <w:tab/>
      </w:r>
      <w:r w:rsidR="009B5925" w:rsidRPr="00DB0D92">
        <w:rPr>
          <w:b/>
          <w:sz w:val="22"/>
          <w:szCs w:val="22"/>
        </w:rPr>
        <w:tab/>
      </w:r>
    </w:p>
    <w:p w:rsidR="00FB037F" w:rsidRPr="00DB0D92" w:rsidRDefault="004549C9" w:rsidP="00FB037F">
      <w:pPr>
        <w:rPr>
          <w:b/>
          <w:sz w:val="22"/>
          <w:szCs w:val="22"/>
        </w:rPr>
      </w:pPr>
      <w:r>
        <w:rPr>
          <w:b/>
          <w:sz w:val="22"/>
          <w:szCs w:val="22"/>
        </w:rPr>
        <w:t>Dr. Hug’s lecture will be virtual; the Renaissance Hotel will broadcast it in the lecture hall. The course is considered live per COPE.</w:t>
      </w:r>
    </w:p>
    <w:p w:rsidR="00C51DBC" w:rsidRPr="00842239" w:rsidRDefault="001D1268">
      <w:pPr>
        <w:pStyle w:val="BodyText"/>
        <w:rPr>
          <w:bCs/>
          <w:caps/>
          <w:sz w:val="24"/>
        </w:rPr>
      </w:pPr>
      <w:r>
        <w:rPr>
          <w:bCs/>
          <w:sz w:val="24"/>
        </w:rPr>
        <w:tab/>
      </w:r>
      <w:r w:rsidR="00836F68">
        <w:rPr>
          <w:bCs/>
          <w:sz w:val="24"/>
        </w:rPr>
        <w:tab/>
      </w:r>
      <w:r w:rsidR="00836F68">
        <w:rPr>
          <w:bCs/>
          <w:sz w:val="24"/>
        </w:rPr>
        <w:tab/>
      </w:r>
      <w:r w:rsidR="00842239">
        <w:rPr>
          <w:bCs/>
          <w:sz w:val="24"/>
        </w:rPr>
        <w:tab/>
      </w:r>
      <w:r w:rsidR="00842239">
        <w:rPr>
          <w:bCs/>
          <w:sz w:val="24"/>
        </w:rPr>
        <w:tab/>
      </w:r>
      <w:r w:rsidR="00842239">
        <w:rPr>
          <w:bCs/>
          <w:sz w:val="24"/>
        </w:rPr>
        <w:tab/>
      </w:r>
      <w:r w:rsidR="00842239">
        <w:rPr>
          <w:bCs/>
          <w:sz w:val="24"/>
        </w:rPr>
        <w:tab/>
      </w:r>
    </w:p>
    <w:p w:rsidR="007B12B2" w:rsidRDefault="007B12B2">
      <w:pPr>
        <w:pStyle w:val="BodyText"/>
        <w:rPr>
          <w:bCs/>
          <w:sz w:val="20"/>
        </w:rPr>
      </w:pPr>
    </w:p>
    <w:p w:rsidR="007B12B2" w:rsidRPr="008C7DD4" w:rsidRDefault="008C7DD4">
      <w:pPr>
        <w:pStyle w:val="BodyText"/>
        <w:rPr>
          <w:bCs/>
          <w:i/>
          <w:sz w:val="24"/>
        </w:rPr>
      </w:pPr>
      <w:r w:rsidRPr="003D5AED">
        <w:rPr>
          <w:bCs/>
          <w:i/>
          <w:sz w:val="24"/>
          <w:u w:val="single"/>
        </w:rPr>
        <w:t>For v</w:t>
      </w:r>
      <w:r w:rsidR="006529A2" w:rsidRPr="003D5AED">
        <w:rPr>
          <w:bCs/>
          <w:i/>
          <w:sz w:val="24"/>
          <w:u w:val="single"/>
        </w:rPr>
        <w:t>irtual attendees:</w:t>
      </w:r>
      <w:r w:rsidRPr="008C7DD4">
        <w:rPr>
          <w:bCs/>
          <w:i/>
          <w:sz w:val="24"/>
        </w:rPr>
        <w:t xml:space="preserve"> the Zoom link will be sent in an email. You will not be visible on camera.</w:t>
      </w:r>
      <w:r w:rsidR="006529A2">
        <w:rPr>
          <w:bCs/>
          <w:i/>
          <w:sz w:val="24"/>
        </w:rPr>
        <w:t xml:space="preserve"> UMSL will submit OE Tracker numbers to COPE.</w:t>
      </w:r>
      <w:r w:rsidR="003D5AED">
        <w:rPr>
          <w:bCs/>
          <w:i/>
          <w:sz w:val="24"/>
        </w:rPr>
        <w:t xml:space="preserve"> Please use your full name on Zoom.</w:t>
      </w:r>
    </w:p>
    <w:p w:rsidR="001961AA" w:rsidRPr="008C7DD4" w:rsidRDefault="004A1D25" w:rsidP="00B105F5">
      <w:pPr>
        <w:pStyle w:val="BodyText"/>
        <w:rPr>
          <w:bCs/>
          <w:i/>
          <w:sz w:val="24"/>
          <w:szCs w:val="24"/>
        </w:rPr>
      </w:pPr>
      <w:r w:rsidRPr="003D5AED">
        <w:rPr>
          <w:bCs/>
          <w:i/>
          <w:sz w:val="24"/>
          <w:szCs w:val="24"/>
          <w:u w:val="single"/>
        </w:rPr>
        <w:t>For in-perso</w:t>
      </w:r>
      <w:r w:rsidR="008C7DD4" w:rsidRPr="003D5AED">
        <w:rPr>
          <w:bCs/>
          <w:i/>
          <w:sz w:val="24"/>
          <w:szCs w:val="24"/>
          <w:u w:val="single"/>
        </w:rPr>
        <w:t>n attendees:</w:t>
      </w:r>
      <w:r w:rsidR="008C7DD4">
        <w:rPr>
          <w:bCs/>
          <w:i/>
          <w:sz w:val="24"/>
          <w:szCs w:val="24"/>
        </w:rPr>
        <w:t xml:space="preserve"> Renaissance Hotel p</w:t>
      </w:r>
      <w:r w:rsidRPr="008C7DD4">
        <w:rPr>
          <w:bCs/>
          <w:i/>
          <w:sz w:val="24"/>
          <w:szCs w:val="24"/>
        </w:rPr>
        <w:t>olicy is to wear masks in public areas.</w:t>
      </w:r>
      <w:r w:rsidR="003D5AED">
        <w:rPr>
          <w:bCs/>
          <w:i/>
          <w:sz w:val="24"/>
          <w:szCs w:val="24"/>
        </w:rPr>
        <w:t xml:space="preserve"> We will seat one person to each 6-ft table; please respect social distance. Sanitizing stations will be available. At the conclusion of each course, use the OE Tracker app to scan the QR; it will upload to your account.  </w:t>
      </w:r>
      <w:r w:rsidRPr="008C7DD4">
        <w:rPr>
          <w:bCs/>
          <w:i/>
          <w:sz w:val="24"/>
          <w:szCs w:val="24"/>
        </w:rPr>
        <w:t xml:space="preserve"> </w:t>
      </w:r>
    </w:p>
    <w:sectPr w:rsidR="001961AA" w:rsidRPr="008C7DD4" w:rsidSect="00FB037F">
      <w:pgSz w:w="12240" w:h="15840"/>
      <w:pgMar w:top="720" w:right="1152" w:bottom="749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2AB"/>
    <w:multiLevelType w:val="hybridMultilevel"/>
    <w:tmpl w:val="939A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C6C93"/>
    <w:multiLevelType w:val="hybridMultilevel"/>
    <w:tmpl w:val="450AF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D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52757C"/>
    <w:multiLevelType w:val="hybridMultilevel"/>
    <w:tmpl w:val="B89A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D05EB"/>
    <w:multiLevelType w:val="hybridMultilevel"/>
    <w:tmpl w:val="A39E880C"/>
    <w:lvl w:ilvl="0" w:tplc="944CA586">
      <w:numFmt w:val="bullet"/>
      <w:lvlText w:val="–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3ED44C7"/>
    <w:multiLevelType w:val="hybridMultilevel"/>
    <w:tmpl w:val="761E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559E"/>
    <w:multiLevelType w:val="hybridMultilevel"/>
    <w:tmpl w:val="914EC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F2"/>
    <w:rsid w:val="000006FC"/>
    <w:rsid w:val="000121D9"/>
    <w:rsid w:val="00037600"/>
    <w:rsid w:val="0005313E"/>
    <w:rsid w:val="0007181D"/>
    <w:rsid w:val="00081447"/>
    <w:rsid w:val="000C3066"/>
    <w:rsid w:val="001161BB"/>
    <w:rsid w:val="00142874"/>
    <w:rsid w:val="0016027D"/>
    <w:rsid w:val="00176E03"/>
    <w:rsid w:val="00194359"/>
    <w:rsid w:val="001961AA"/>
    <w:rsid w:val="001B602B"/>
    <w:rsid w:val="001C4D40"/>
    <w:rsid w:val="001D1268"/>
    <w:rsid w:val="001E2FDE"/>
    <w:rsid w:val="00204E1F"/>
    <w:rsid w:val="002128B2"/>
    <w:rsid w:val="002210C8"/>
    <w:rsid w:val="0024184D"/>
    <w:rsid w:val="00256529"/>
    <w:rsid w:val="00265E9B"/>
    <w:rsid w:val="00271A4A"/>
    <w:rsid w:val="002D6A32"/>
    <w:rsid w:val="002E10C9"/>
    <w:rsid w:val="002F4ABA"/>
    <w:rsid w:val="002F75B9"/>
    <w:rsid w:val="0032389E"/>
    <w:rsid w:val="0035373A"/>
    <w:rsid w:val="00371B28"/>
    <w:rsid w:val="003A3A68"/>
    <w:rsid w:val="003B1023"/>
    <w:rsid w:val="003D1BF3"/>
    <w:rsid w:val="003D2EBD"/>
    <w:rsid w:val="003D5AED"/>
    <w:rsid w:val="003D6E44"/>
    <w:rsid w:val="003E3B5B"/>
    <w:rsid w:val="004105A1"/>
    <w:rsid w:val="004549C9"/>
    <w:rsid w:val="004A1D25"/>
    <w:rsid w:val="004C0584"/>
    <w:rsid w:val="00501310"/>
    <w:rsid w:val="005021A6"/>
    <w:rsid w:val="005624CA"/>
    <w:rsid w:val="005A69F0"/>
    <w:rsid w:val="005F0750"/>
    <w:rsid w:val="005F7890"/>
    <w:rsid w:val="0062496A"/>
    <w:rsid w:val="006529A2"/>
    <w:rsid w:val="0066354A"/>
    <w:rsid w:val="00683A9C"/>
    <w:rsid w:val="0069351F"/>
    <w:rsid w:val="006A3FDB"/>
    <w:rsid w:val="00705382"/>
    <w:rsid w:val="00723AC6"/>
    <w:rsid w:val="007A74D0"/>
    <w:rsid w:val="007B12B2"/>
    <w:rsid w:val="00812DA5"/>
    <w:rsid w:val="00814070"/>
    <w:rsid w:val="00836F68"/>
    <w:rsid w:val="00842239"/>
    <w:rsid w:val="00866700"/>
    <w:rsid w:val="008906FF"/>
    <w:rsid w:val="008C7DD4"/>
    <w:rsid w:val="008D41D5"/>
    <w:rsid w:val="008E17B5"/>
    <w:rsid w:val="008F5B6B"/>
    <w:rsid w:val="00930B4E"/>
    <w:rsid w:val="00980D2C"/>
    <w:rsid w:val="009B5925"/>
    <w:rsid w:val="00A90373"/>
    <w:rsid w:val="00AB1DF6"/>
    <w:rsid w:val="00AB4104"/>
    <w:rsid w:val="00AB7052"/>
    <w:rsid w:val="00AE16A3"/>
    <w:rsid w:val="00B0137D"/>
    <w:rsid w:val="00B105F5"/>
    <w:rsid w:val="00B137E0"/>
    <w:rsid w:val="00B54E3C"/>
    <w:rsid w:val="00B80CED"/>
    <w:rsid w:val="00BF7CE5"/>
    <w:rsid w:val="00C14735"/>
    <w:rsid w:val="00C24B4A"/>
    <w:rsid w:val="00C51A05"/>
    <w:rsid w:val="00C51DBC"/>
    <w:rsid w:val="00C54DA3"/>
    <w:rsid w:val="00C73FF2"/>
    <w:rsid w:val="00CB15EB"/>
    <w:rsid w:val="00CE65FD"/>
    <w:rsid w:val="00D10E79"/>
    <w:rsid w:val="00DA6C0A"/>
    <w:rsid w:val="00DB0D92"/>
    <w:rsid w:val="00DF3C30"/>
    <w:rsid w:val="00E1338C"/>
    <w:rsid w:val="00E53AAB"/>
    <w:rsid w:val="00E63919"/>
    <w:rsid w:val="00EA6B26"/>
    <w:rsid w:val="00F00554"/>
    <w:rsid w:val="00F07B46"/>
    <w:rsid w:val="00F17EF8"/>
    <w:rsid w:val="00F2635C"/>
    <w:rsid w:val="00FB037F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6B9F1"/>
  <w15:docId w15:val="{B2E30DEF-CF5C-48E9-8E7D-F62F949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E"/>
  </w:style>
  <w:style w:type="paragraph" w:styleId="Heading1">
    <w:name w:val="heading 1"/>
    <w:basedOn w:val="Normal"/>
    <w:next w:val="Normal"/>
    <w:qFormat/>
    <w:rsid w:val="0005313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13E"/>
    <w:rPr>
      <w:sz w:val="28"/>
    </w:rPr>
  </w:style>
  <w:style w:type="paragraph" w:styleId="Title">
    <w:name w:val="Title"/>
    <w:basedOn w:val="Normal"/>
    <w:qFormat/>
    <w:rsid w:val="0005313E"/>
    <w:pPr>
      <w:jc w:val="center"/>
    </w:pPr>
    <w:rPr>
      <w:rFonts w:ascii="Bookman Old Style" w:hAnsi="Bookman Old Style"/>
      <w:b/>
      <w:i/>
      <w:sz w:val="40"/>
    </w:rPr>
  </w:style>
  <w:style w:type="paragraph" w:styleId="BalloonText">
    <w:name w:val="Balloon Text"/>
    <w:basedOn w:val="Normal"/>
    <w:semiHidden/>
    <w:rsid w:val="008D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OEI/UMSL 32nd Annual Optometric Insitute</vt:lpstr>
    </vt:vector>
  </TitlesOfParts>
  <Company>University of Mo. Saint Louis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OEI/UMSL 32nd Annual Optometric Insitute</dc:title>
  <dc:creator>Lisabeth Ellerbusch</dc:creator>
  <cp:lastModifiedBy>Schaeffer, Erin</cp:lastModifiedBy>
  <cp:revision>8</cp:revision>
  <cp:lastPrinted>2016-08-09T21:08:00Z</cp:lastPrinted>
  <dcterms:created xsi:type="dcterms:W3CDTF">2021-08-19T21:00:00Z</dcterms:created>
  <dcterms:modified xsi:type="dcterms:W3CDTF">2021-08-24T18:11:00Z</dcterms:modified>
</cp:coreProperties>
</file>